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8027DD">
            <w:r w:rsidRPr="00646A0F">
              <w:t xml:space="preserve">Срок </w:t>
            </w:r>
            <w:r w:rsidR="008027DD">
              <w:t>выполнения работ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8027DD" w:rsidP="008027DD">
            <w:pPr>
              <w:contextualSpacing/>
              <w:jc w:val="center"/>
            </w:pPr>
            <w:r>
              <w:t>В</w:t>
            </w:r>
            <w:r w:rsidRPr="008027DD">
              <w:t xml:space="preserve"> течение 60 (шестидесяти) дней с момента вступления в силу контракта.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 xml:space="preserve">Наибольшее количество баллов присваивается предложению с наименьшим сроком </w:t>
            </w:r>
            <w:r w:rsidR="008027DD">
              <w:t>выполнения работ</w:t>
            </w:r>
            <w:bookmarkStart w:id="0" w:name="_GoBack"/>
            <w:bookmarkEnd w:id="0"/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27DD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2021-05-21T05:08:00Z</dcterms:modified>
</cp:coreProperties>
</file>